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0AD6C82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A04350">
        <w:rPr>
          <w:sz w:val="24"/>
          <w:szCs w:val="24"/>
        </w:rPr>
        <w:t>County Down –</w:t>
      </w:r>
      <w:r w:rsidR="00F73FFA">
        <w:rPr>
          <w:sz w:val="24"/>
          <w:szCs w:val="24"/>
        </w:rPr>
        <w:t xml:space="preserve"> </w:t>
      </w:r>
      <w:r w:rsidR="00D54C45">
        <w:rPr>
          <w:sz w:val="24"/>
          <w:szCs w:val="24"/>
        </w:rPr>
        <w:t>Structural Engineer.</w:t>
      </w:r>
    </w:p>
    <w:p w14:paraId="6E4A60DD" w14:textId="2E9190AB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D54C45">
        <w:rPr>
          <w:sz w:val="24"/>
          <w:szCs w:val="24"/>
        </w:rPr>
        <w:t>Thompson Barr LLP, please call 02870 328882.</w:t>
      </w:r>
    </w:p>
    <w:p w14:paraId="6CA0C208" w14:textId="77777777" w:rsidR="00A04350" w:rsidRDefault="00A04350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2372A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04350"/>
    <w:rsid w:val="00AA265A"/>
    <w:rsid w:val="00AE00AF"/>
    <w:rsid w:val="00B30A58"/>
    <w:rsid w:val="00BD2061"/>
    <w:rsid w:val="00BF4973"/>
    <w:rsid w:val="00C514E5"/>
    <w:rsid w:val="00C861A9"/>
    <w:rsid w:val="00D331A3"/>
    <w:rsid w:val="00D34733"/>
    <w:rsid w:val="00D54C45"/>
    <w:rsid w:val="00D65DE1"/>
    <w:rsid w:val="00D77B5D"/>
    <w:rsid w:val="00DA7417"/>
    <w:rsid w:val="00E07845"/>
    <w:rsid w:val="00E07BF1"/>
    <w:rsid w:val="00E25E5E"/>
    <w:rsid w:val="00F17EF9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2021-10-15T09:09:00Z</dcterms:created>
  <dcterms:modified xsi:type="dcterms:W3CDTF">2021-10-15T09:10:00Z</dcterms:modified>
</cp:coreProperties>
</file>